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CF" w:rsidRDefault="00D47DCF" w:rsidP="00D47DCF">
      <w:pPr>
        <w:ind w:right="1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ПРИОЗЕРНОГО </w:t>
      </w:r>
      <w:r w:rsidRPr="00D47DCF">
        <w:rPr>
          <w:b/>
          <w:sz w:val="28"/>
          <w:szCs w:val="28"/>
        </w:rPr>
        <w:t>СЕЛЬСОВЕТА</w:t>
      </w:r>
    </w:p>
    <w:p w:rsidR="00D867DC" w:rsidRPr="00D47DCF" w:rsidRDefault="00D47DCF" w:rsidP="00D47DCF">
      <w:pPr>
        <w:ind w:right="1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01A31" w:rsidRPr="00D47DCF">
        <w:rPr>
          <w:b/>
          <w:sz w:val="28"/>
          <w:szCs w:val="28"/>
        </w:rPr>
        <w:t xml:space="preserve">УСТЬ-КАЛМАНСКОГО </w:t>
      </w:r>
      <w:r>
        <w:rPr>
          <w:b/>
          <w:sz w:val="28"/>
          <w:szCs w:val="28"/>
        </w:rPr>
        <w:t xml:space="preserve">РАЙОНА </w:t>
      </w:r>
      <w:r w:rsidRPr="00D47DCF">
        <w:rPr>
          <w:b/>
          <w:sz w:val="28"/>
          <w:szCs w:val="28"/>
        </w:rPr>
        <w:t>АЛТАЙСКОГО КРАЯ</w:t>
      </w:r>
    </w:p>
    <w:p w:rsidR="00D867DC" w:rsidRDefault="00D867DC">
      <w:pPr>
        <w:pStyle w:val="a3"/>
        <w:rPr>
          <w:b/>
        </w:rPr>
      </w:pPr>
    </w:p>
    <w:p w:rsidR="00D867DC" w:rsidRPr="00201A31" w:rsidRDefault="00201A31">
      <w:pPr>
        <w:pStyle w:val="1"/>
        <w:spacing w:before="200"/>
        <w:ind w:left="1879" w:right="1880"/>
        <w:rPr>
          <w:rFonts w:ascii="Arial" w:hAnsi="Arial" w:cs="Arial"/>
          <w:b w:val="0"/>
        </w:rPr>
      </w:pPr>
      <w:r w:rsidRPr="00201A31">
        <w:rPr>
          <w:rFonts w:ascii="Arial" w:hAnsi="Arial" w:cs="Arial"/>
          <w:b w:val="0"/>
        </w:rPr>
        <w:t>ПОСТАНОВЛЕНИ</w:t>
      </w:r>
      <w:r w:rsidR="00E913AA" w:rsidRPr="00201A31">
        <w:rPr>
          <w:rFonts w:ascii="Arial" w:hAnsi="Arial" w:cs="Arial"/>
          <w:b w:val="0"/>
        </w:rPr>
        <w:t>Е</w:t>
      </w:r>
    </w:p>
    <w:p w:rsidR="00D867DC" w:rsidRDefault="00D867DC">
      <w:pPr>
        <w:pStyle w:val="a3"/>
        <w:rPr>
          <w:b/>
          <w:sz w:val="30"/>
        </w:rPr>
      </w:pPr>
    </w:p>
    <w:p w:rsidR="00D867DC" w:rsidRDefault="00D867DC">
      <w:pPr>
        <w:pStyle w:val="a3"/>
        <w:spacing w:before="11"/>
        <w:rPr>
          <w:b/>
          <w:sz w:val="23"/>
        </w:rPr>
      </w:pPr>
    </w:p>
    <w:p w:rsidR="00D867DC" w:rsidRPr="00D47DCF" w:rsidRDefault="00201A31" w:rsidP="00201A31">
      <w:pPr>
        <w:pStyle w:val="a3"/>
        <w:tabs>
          <w:tab w:val="left" w:pos="9264"/>
        </w:tabs>
        <w:ind w:right="84"/>
        <w:rPr>
          <w:sz w:val="28"/>
          <w:szCs w:val="28"/>
        </w:rPr>
      </w:pPr>
      <w:r>
        <w:t xml:space="preserve">     </w:t>
      </w:r>
      <w:r w:rsidR="00D122DA">
        <w:rPr>
          <w:sz w:val="28"/>
          <w:szCs w:val="28"/>
        </w:rPr>
        <w:t>27</w:t>
      </w:r>
      <w:r w:rsidRPr="00D47DCF">
        <w:rPr>
          <w:sz w:val="28"/>
          <w:szCs w:val="28"/>
        </w:rPr>
        <w:t>.12.</w:t>
      </w:r>
      <w:r w:rsidR="00D122DA">
        <w:rPr>
          <w:spacing w:val="-5"/>
          <w:sz w:val="28"/>
          <w:szCs w:val="28"/>
        </w:rPr>
        <w:t>2021</w:t>
      </w:r>
      <w:r w:rsidRPr="00D47DCF">
        <w:rPr>
          <w:spacing w:val="-5"/>
          <w:sz w:val="28"/>
          <w:szCs w:val="28"/>
        </w:rPr>
        <w:t xml:space="preserve">                                                                                           </w:t>
      </w:r>
      <w:r w:rsidR="00D47DCF">
        <w:rPr>
          <w:spacing w:val="-5"/>
          <w:sz w:val="28"/>
          <w:szCs w:val="28"/>
        </w:rPr>
        <w:t xml:space="preserve">                      </w:t>
      </w:r>
      <w:r w:rsidRPr="00D47DCF">
        <w:rPr>
          <w:spacing w:val="-5"/>
          <w:sz w:val="28"/>
          <w:szCs w:val="28"/>
        </w:rPr>
        <w:t xml:space="preserve"> </w:t>
      </w:r>
      <w:r w:rsidRPr="00D47DCF">
        <w:rPr>
          <w:sz w:val="28"/>
          <w:szCs w:val="28"/>
        </w:rPr>
        <w:t>№ 19</w:t>
      </w:r>
    </w:p>
    <w:p w:rsidR="00D867DC" w:rsidRPr="00201A31" w:rsidRDefault="00201A31">
      <w:pPr>
        <w:ind w:left="1879" w:right="1880"/>
        <w:jc w:val="center"/>
        <w:rPr>
          <w:sz w:val="28"/>
          <w:szCs w:val="28"/>
        </w:rPr>
      </w:pPr>
      <w:r w:rsidRPr="00201A31">
        <w:rPr>
          <w:sz w:val="28"/>
          <w:szCs w:val="28"/>
        </w:rPr>
        <w:t>п. Приозерный</w:t>
      </w:r>
    </w:p>
    <w:p w:rsidR="00D867DC" w:rsidRDefault="00D867DC">
      <w:pPr>
        <w:pStyle w:val="a3"/>
      </w:pPr>
    </w:p>
    <w:p w:rsidR="00D867DC" w:rsidRPr="00201A31" w:rsidRDefault="00E913AA">
      <w:pPr>
        <w:pStyle w:val="1"/>
        <w:ind w:right="0"/>
        <w:jc w:val="both"/>
        <w:rPr>
          <w:b w:val="0"/>
        </w:rPr>
      </w:pPr>
      <w:r w:rsidRPr="00201A31">
        <w:rPr>
          <w:b w:val="0"/>
        </w:rPr>
        <w:t>Об утверждении плана</w:t>
      </w:r>
    </w:p>
    <w:p w:rsidR="00D867DC" w:rsidRPr="00201A31" w:rsidRDefault="00E913AA">
      <w:pPr>
        <w:ind w:left="118" w:right="6002"/>
        <w:jc w:val="both"/>
        <w:rPr>
          <w:sz w:val="28"/>
        </w:rPr>
      </w:pPr>
      <w:r w:rsidRPr="00201A31">
        <w:rPr>
          <w:sz w:val="28"/>
        </w:rPr>
        <w:t xml:space="preserve">правотворческой деятельности Администрации </w:t>
      </w:r>
      <w:r w:rsidR="00201A31">
        <w:rPr>
          <w:sz w:val="28"/>
        </w:rPr>
        <w:t>Приозерн</w:t>
      </w:r>
      <w:r w:rsidRPr="00201A31">
        <w:rPr>
          <w:sz w:val="28"/>
        </w:rPr>
        <w:t xml:space="preserve">ого сельсовета </w:t>
      </w:r>
      <w:r w:rsidR="00201A31">
        <w:rPr>
          <w:spacing w:val="-3"/>
          <w:sz w:val="28"/>
        </w:rPr>
        <w:t>Усть-Калманского</w:t>
      </w:r>
      <w:r w:rsidRPr="00201A31">
        <w:rPr>
          <w:spacing w:val="-3"/>
          <w:sz w:val="28"/>
        </w:rPr>
        <w:t xml:space="preserve"> района </w:t>
      </w:r>
      <w:r w:rsidR="00D122DA">
        <w:rPr>
          <w:sz w:val="28"/>
        </w:rPr>
        <w:t>Алтайского края на 2022</w:t>
      </w:r>
      <w:r w:rsidRPr="00201A31">
        <w:rPr>
          <w:sz w:val="28"/>
        </w:rPr>
        <w:t xml:space="preserve"> </w:t>
      </w:r>
      <w:r w:rsidRPr="00201A31">
        <w:rPr>
          <w:spacing w:val="-6"/>
          <w:sz w:val="28"/>
        </w:rPr>
        <w:t>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a3"/>
        <w:ind w:left="118" w:right="119" w:firstLine="622"/>
        <w:jc w:val="both"/>
        <w:rPr>
          <w:sz w:val="28"/>
          <w:szCs w:val="28"/>
        </w:rPr>
      </w:pPr>
      <w:r w:rsidRPr="00201A31">
        <w:rPr>
          <w:sz w:val="28"/>
          <w:szCs w:val="28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201A31">
        <w:rPr>
          <w:sz w:val="28"/>
          <w:szCs w:val="28"/>
        </w:rPr>
        <w:t>Приозерный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 в соответствии со статьями 43-48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201A31">
        <w:rPr>
          <w:sz w:val="28"/>
          <w:szCs w:val="28"/>
        </w:rPr>
        <w:t>Приозерный</w:t>
      </w:r>
      <w:r w:rsidRPr="00201A31">
        <w:rPr>
          <w:sz w:val="28"/>
          <w:szCs w:val="28"/>
        </w:rPr>
        <w:t xml:space="preserve"> сельсовет </w:t>
      </w:r>
      <w:r w:rsidR="00201A31">
        <w:rPr>
          <w:sz w:val="28"/>
          <w:szCs w:val="28"/>
        </w:rPr>
        <w:t>Усть-Калманского</w:t>
      </w:r>
      <w:r w:rsidRPr="00201A31">
        <w:rPr>
          <w:sz w:val="28"/>
          <w:szCs w:val="28"/>
        </w:rPr>
        <w:t xml:space="preserve"> района Алтайского края,</w:t>
      </w:r>
    </w:p>
    <w:p w:rsidR="00D47DCF" w:rsidRPr="00201A31" w:rsidRDefault="00D47DCF">
      <w:pPr>
        <w:pStyle w:val="a3"/>
        <w:ind w:left="118" w:right="119" w:firstLine="622"/>
        <w:jc w:val="both"/>
        <w:rPr>
          <w:sz w:val="28"/>
          <w:szCs w:val="28"/>
        </w:rPr>
      </w:pPr>
    </w:p>
    <w:p w:rsidR="00D867DC" w:rsidRPr="00201A31" w:rsidRDefault="00E913AA">
      <w:pPr>
        <w:pStyle w:val="a3"/>
        <w:ind w:left="1879" w:right="1880"/>
        <w:jc w:val="center"/>
        <w:rPr>
          <w:sz w:val="28"/>
          <w:szCs w:val="28"/>
        </w:rPr>
      </w:pPr>
      <w:r w:rsidRPr="00201A31">
        <w:rPr>
          <w:sz w:val="28"/>
          <w:szCs w:val="28"/>
        </w:rPr>
        <w:t>П О С Т А Н О В Л Я Ю:</w:t>
      </w:r>
    </w:p>
    <w:p w:rsidR="00D867DC" w:rsidRPr="00201A31" w:rsidRDefault="00201A31" w:rsidP="00201A31">
      <w:pPr>
        <w:tabs>
          <w:tab w:val="left" w:pos="1035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E913AA" w:rsidRPr="00201A31">
        <w:rPr>
          <w:sz w:val="28"/>
          <w:szCs w:val="28"/>
        </w:rPr>
        <w:t xml:space="preserve">Утвердить план правотворческой деятельности Администрации </w:t>
      </w:r>
      <w:r w:rsidR="00FC6620">
        <w:rPr>
          <w:spacing w:val="-3"/>
          <w:sz w:val="28"/>
          <w:szCs w:val="28"/>
        </w:rPr>
        <w:t>Приозерного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Усть-Калманского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района Алтайского края на 202</w:t>
      </w:r>
      <w:r w:rsidR="00D122DA">
        <w:rPr>
          <w:sz w:val="28"/>
          <w:szCs w:val="28"/>
        </w:rPr>
        <w:t>2</w:t>
      </w:r>
      <w:r w:rsidR="00E913AA" w:rsidRPr="00201A31">
        <w:rPr>
          <w:sz w:val="28"/>
          <w:szCs w:val="28"/>
        </w:rPr>
        <w:t xml:space="preserve"> </w:t>
      </w:r>
      <w:r w:rsidR="00E913AA" w:rsidRPr="00201A31">
        <w:rPr>
          <w:spacing w:val="-5"/>
          <w:sz w:val="28"/>
          <w:szCs w:val="28"/>
        </w:rPr>
        <w:t>год</w:t>
      </w:r>
      <w:r w:rsidR="00E913AA" w:rsidRPr="00201A31">
        <w:rPr>
          <w:sz w:val="28"/>
          <w:szCs w:val="28"/>
        </w:rPr>
        <w:t xml:space="preserve"> (прилагается).</w:t>
      </w:r>
    </w:p>
    <w:p w:rsidR="00D867DC" w:rsidRPr="00201A31" w:rsidRDefault="00201A31" w:rsidP="00201A31">
      <w:pPr>
        <w:tabs>
          <w:tab w:val="left" w:pos="769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913AA" w:rsidRPr="00201A31">
        <w:rPr>
          <w:sz w:val="28"/>
          <w:szCs w:val="28"/>
        </w:rPr>
        <w:t xml:space="preserve">Разрешить вносить изменения и дополнения в указанный план в связи с </w:t>
      </w:r>
      <w:r w:rsidR="00E913AA" w:rsidRPr="00201A31">
        <w:rPr>
          <w:spacing w:val="-3"/>
          <w:sz w:val="28"/>
          <w:szCs w:val="28"/>
        </w:rPr>
        <w:t xml:space="preserve">возникшей </w:t>
      </w:r>
      <w:r w:rsidR="00E913AA" w:rsidRPr="00201A31">
        <w:rPr>
          <w:sz w:val="28"/>
          <w:szCs w:val="28"/>
        </w:rPr>
        <w:t>необходимостью.</w:t>
      </w:r>
    </w:p>
    <w:p w:rsidR="00D867DC" w:rsidRPr="00201A31" w:rsidRDefault="00201A31" w:rsidP="00D47DCF">
      <w:pPr>
        <w:tabs>
          <w:tab w:val="left" w:pos="1645"/>
        </w:tabs>
        <w:ind w:hanging="118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E913AA" w:rsidRPr="00201A31">
        <w:rPr>
          <w:sz w:val="28"/>
          <w:szCs w:val="28"/>
        </w:rPr>
        <w:t xml:space="preserve">Обнародовать настоящее постановление на информационных стендах Администрации сельсовета в </w:t>
      </w:r>
      <w:r w:rsidR="00E913AA">
        <w:rPr>
          <w:sz w:val="28"/>
          <w:szCs w:val="28"/>
        </w:rPr>
        <w:t>пос. Приозерный</w:t>
      </w:r>
      <w:r w:rsidR="00E913AA" w:rsidRPr="00201A31">
        <w:rPr>
          <w:sz w:val="28"/>
          <w:szCs w:val="28"/>
        </w:rPr>
        <w:t xml:space="preserve"> и </w:t>
      </w:r>
      <w:r w:rsidR="00E913AA">
        <w:rPr>
          <w:sz w:val="28"/>
          <w:szCs w:val="28"/>
        </w:rPr>
        <w:t>пос. Восточный</w:t>
      </w:r>
      <w:r w:rsidR="00E913AA" w:rsidRPr="00201A31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Усть-Калманского</w:t>
      </w:r>
      <w:r w:rsidR="00E913AA" w:rsidRPr="00201A31">
        <w:rPr>
          <w:spacing w:val="-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района в сети</w:t>
      </w:r>
      <w:r w:rsidR="00E913AA" w:rsidRPr="00201A31">
        <w:rPr>
          <w:spacing w:val="3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«Интернет».</w:t>
      </w:r>
    </w:p>
    <w:p w:rsidR="00D867DC" w:rsidRPr="00201A31" w:rsidRDefault="00D47DCF" w:rsidP="00D47DCF">
      <w:pPr>
        <w:tabs>
          <w:tab w:val="left" w:pos="7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01A31">
        <w:rPr>
          <w:sz w:val="28"/>
          <w:szCs w:val="28"/>
        </w:rPr>
        <w:t xml:space="preserve">. </w:t>
      </w:r>
      <w:r w:rsidR="00E913AA" w:rsidRPr="00201A31">
        <w:rPr>
          <w:sz w:val="28"/>
          <w:szCs w:val="28"/>
        </w:rPr>
        <w:t>Контроль исполнения настоящего постановления оставляю за</w:t>
      </w:r>
      <w:r w:rsidR="00E913AA" w:rsidRPr="00201A31">
        <w:rPr>
          <w:spacing w:val="-5"/>
          <w:sz w:val="28"/>
          <w:szCs w:val="28"/>
        </w:rPr>
        <w:t xml:space="preserve"> </w:t>
      </w:r>
      <w:r w:rsidR="00E913AA" w:rsidRPr="00201A31">
        <w:rPr>
          <w:sz w:val="28"/>
          <w:szCs w:val="28"/>
        </w:rPr>
        <w:t>собой.</w:t>
      </w:r>
    </w:p>
    <w:p w:rsidR="00D867DC" w:rsidRDefault="00D867DC">
      <w:pPr>
        <w:pStyle w:val="a3"/>
        <w:rPr>
          <w:sz w:val="28"/>
        </w:rPr>
      </w:pPr>
    </w:p>
    <w:p w:rsidR="00D867DC" w:rsidRPr="00E913AA" w:rsidRDefault="00D867DC">
      <w:pPr>
        <w:pStyle w:val="a3"/>
        <w:rPr>
          <w:sz w:val="28"/>
          <w:szCs w:val="28"/>
        </w:rPr>
      </w:pPr>
    </w:p>
    <w:p w:rsidR="00D867DC" w:rsidRPr="00E913AA" w:rsidRDefault="00E913AA" w:rsidP="00E913AA">
      <w:pPr>
        <w:pStyle w:val="a3"/>
        <w:tabs>
          <w:tab w:val="left" w:pos="8177"/>
        </w:tabs>
        <w:ind w:right="174"/>
        <w:rPr>
          <w:sz w:val="28"/>
          <w:szCs w:val="28"/>
        </w:rPr>
      </w:pPr>
      <w:r w:rsidRPr="00E913AA">
        <w:rPr>
          <w:spacing w:val="-5"/>
          <w:sz w:val="28"/>
          <w:szCs w:val="28"/>
        </w:rPr>
        <w:t>Глава</w:t>
      </w:r>
      <w:r w:rsidRPr="00E913A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</w:t>
      </w:r>
      <w:r w:rsidR="00201A31" w:rsidRPr="00E913AA">
        <w:rPr>
          <w:sz w:val="28"/>
          <w:szCs w:val="28"/>
        </w:rPr>
        <w:t xml:space="preserve">К.Н. </w:t>
      </w:r>
      <w:proofErr w:type="spellStart"/>
      <w:r w:rsidR="00201A31" w:rsidRPr="00E913AA">
        <w:rPr>
          <w:sz w:val="28"/>
          <w:szCs w:val="28"/>
        </w:rPr>
        <w:t>Клисаков</w:t>
      </w:r>
      <w:proofErr w:type="spellEnd"/>
    </w:p>
    <w:p w:rsidR="00D867DC" w:rsidRDefault="00D867DC">
      <w:pPr>
        <w:jc w:val="center"/>
        <w:sectPr w:rsidR="00D867DC">
          <w:type w:val="continuous"/>
          <w:pgSz w:w="11900" w:h="16840"/>
          <w:pgMar w:top="780" w:right="440" w:bottom="280" w:left="1300" w:header="720" w:footer="720" w:gutter="0"/>
          <w:cols w:space="720"/>
        </w:sectPr>
      </w:pPr>
    </w:p>
    <w:p w:rsidR="00D867DC" w:rsidRDefault="00D867DC">
      <w:pPr>
        <w:pStyle w:val="a3"/>
        <w:spacing w:before="10"/>
        <w:rPr>
          <w:sz w:val="19"/>
        </w:rPr>
      </w:pPr>
    </w:p>
    <w:p w:rsidR="00D867DC" w:rsidRDefault="00E913AA">
      <w:pPr>
        <w:pStyle w:val="a3"/>
        <w:spacing w:before="89"/>
        <w:ind w:left="11135"/>
      </w:pPr>
      <w:r>
        <w:t>УТВЕРЖДЕН</w:t>
      </w:r>
    </w:p>
    <w:p w:rsidR="00D867DC" w:rsidRDefault="00E913AA">
      <w:pPr>
        <w:pStyle w:val="a3"/>
        <w:ind w:left="11154" w:right="358"/>
      </w:pPr>
      <w:r>
        <w:t xml:space="preserve">постановлением Администрации </w:t>
      </w:r>
      <w:r w:rsidR="00FC6620" w:rsidRPr="00FC6620">
        <w:t>Приозерного</w:t>
      </w:r>
      <w:r>
        <w:t xml:space="preserve"> сельсовета</w:t>
      </w:r>
    </w:p>
    <w:p w:rsidR="00D867DC" w:rsidRDefault="00D122DA">
      <w:pPr>
        <w:pStyle w:val="a3"/>
        <w:ind w:left="11154"/>
      </w:pPr>
      <w:r>
        <w:t>от 27</w:t>
      </w:r>
      <w:r w:rsidR="00E913AA">
        <w:t xml:space="preserve"> декабря 20</w:t>
      </w:r>
      <w:r>
        <w:t>21</w:t>
      </w:r>
      <w:r w:rsidR="00E913AA">
        <w:t xml:space="preserve"> года № </w:t>
      </w:r>
      <w:r w:rsidR="00FC6620">
        <w:t>19</w:t>
      </w:r>
    </w:p>
    <w:p w:rsidR="00D867DC" w:rsidRDefault="00D867DC">
      <w:pPr>
        <w:pStyle w:val="a3"/>
      </w:pPr>
    </w:p>
    <w:p w:rsidR="00D867DC" w:rsidRDefault="00E913AA">
      <w:pPr>
        <w:pStyle w:val="1"/>
        <w:ind w:left="326"/>
      </w:pPr>
      <w:r>
        <w:t>П Л А Н</w:t>
      </w:r>
    </w:p>
    <w:p w:rsidR="00D867DC" w:rsidRDefault="00E913AA">
      <w:pPr>
        <w:ind w:left="397" w:right="342"/>
        <w:jc w:val="center"/>
        <w:rPr>
          <w:b/>
          <w:sz w:val="28"/>
        </w:rPr>
      </w:pPr>
      <w:r>
        <w:rPr>
          <w:b/>
          <w:sz w:val="28"/>
        </w:rPr>
        <w:t xml:space="preserve">правотворческой деятельности Администрации </w:t>
      </w:r>
      <w:r w:rsidR="00FC6620" w:rsidRPr="00FC6620">
        <w:rPr>
          <w:b/>
          <w:sz w:val="28"/>
        </w:rPr>
        <w:t>Приозерного</w:t>
      </w:r>
      <w:r>
        <w:rPr>
          <w:b/>
          <w:sz w:val="28"/>
        </w:rPr>
        <w:t xml:space="preserve"> сельсовета </w:t>
      </w:r>
      <w:r w:rsidR="00201A31" w:rsidRPr="00201A31">
        <w:rPr>
          <w:b/>
          <w:sz w:val="28"/>
        </w:rPr>
        <w:t>Усть-Калманского</w:t>
      </w:r>
      <w:r w:rsidRPr="00201A31">
        <w:rPr>
          <w:b/>
          <w:sz w:val="28"/>
        </w:rPr>
        <w:t xml:space="preserve"> </w:t>
      </w:r>
      <w:r w:rsidR="00D122DA">
        <w:rPr>
          <w:b/>
          <w:sz w:val="28"/>
        </w:rPr>
        <w:t>района Алтайского края на 2022</w:t>
      </w:r>
      <w:r>
        <w:rPr>
          <w:b/>
          <w:sz w:val="28"/>
        </w:rPr>
        <w:t xml:space="preserve"> год</w:t>
      </w:r>
    </w:p>
    <w:p w:rsidR="00D867DC" w:rsidRDefault="00D867DC">
      <w:pPr>
        <w:pStyle w:val="a3"/>
        <w:rPr>
          <w:b/>
        </w:rPr>
      </w:pPr>
    </w:p>
    <w:p w:rsidR="00D867DC" w:rsidRDefault="00E913AA">
      <w:pPr>
        <w:pStyle w:val="2"/>
      </w:pPr>
      <w:r>
        <w:t>Раздел I. Организационные мероприятия</w:t>
      </w:r>
    </w:p>
    <w:p w:rsidR="00D867DC" w:rsidRDefault="00D867DC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785"/>
        </w:trPr>
        <w:tc>
          <w:tcPr>
            <w:tcW w:w="593" w:type="dxa"/>
          </w:tcPr>
          <w:p w:rsidR="00D867DC" w:rsidRDefault="00E913AA">
            <w:pPr>
              <w:pStyle w:val="TableParagraph"/>
              <w:ind w:left="118" w:right="89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7398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102" w:right="209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мероприятий</w:t>
            </w:r>
          </w:p>
        </w:tc>
        <w:tc>
          <w:tcPr>
            <w:tcW w:w="3457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Сроки исполнения</w:t>
            </w:r>
          </w:p>
        </w:tc>
        <w:tc>
          <w:tcPr>
            <w:tcW w:w="3340" w:type="dxa"/>
          </w:tcPr>
          <w:p w:rsidR="00D867DC" w:rsidRDefault="00D867D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867DC" w:rsidRDefault="00E913AA">
            <w:pPr>
              <w:pStyle w:val="TableParagraph"/>
              <w:ind w:left="790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Изучение опыта правотворческой деятельности органов местного самоуправления других муниципальных образований (района, края, страны)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Глава сельсовета,</w:t>
            </w:r>
          </w:p>
          <w:p w:rsidR="00D867DC" w:rsidRDefault="00E913AA">
            <w:pPr>
              <w:pStyle w:val="TableParagraph"/>
              <w:tabs>
                <w:tab w:val="left" w:pos="1497"/>
              </w:tabs>
              <w:spacing w:line="300" w:lineRule="atLeast"/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58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824"/>
                <w:tab w:val="left" w:pos="3670"/>
                <w:tab w:val="left" w:pos="5794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z w:val="26"/>
              </w:rPr>
              <w:tab/>
              <w:t>действующих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правовых актов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2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839" w:right="892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разделом II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настоящего плана, а также по мере необходимости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Администрации сельсовета (по компетенции)</w:t>
            </w:r>
          </w:p>
        </w:tc>
      </w:tr>
      <w:tr w:rsidR="00D867DC">
        <w:trPr>
          <w:trHeight w:val="237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сельскому Совету депутатов проектов муниципальных нормативных </w:t>
            </w:r>
            <w:r>
              <w:rPr>
                <w:spacing w:val="-3"/>
                <w:sz w:val="26"/>
              </w:rPr>
              <w:t xml:space="preserve">правовых </w:t>
            </w:r>
            <w:r>
              <w:rPr>
                <w:sz w:val="26"/>
              </w:rPr>
              <w:t xml:space="preserve">актов, утверждение </w:t>
            </w:r>
            <w:r>
              <w:rPr>
                <w:spacing w:val="-4"/>
                <w:sz w:val="26"/>
              </w:rPr>
              <w:t>которых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входит </w:t>
            </w:r>
            <w:r>
              <w:rPr>
                <w:sz w:val="26"/>
              </w:rPr>
              <w:t>в компетенцию представительного органа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9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</w:p>
          <w:p w:rsidR="00D867DC" w:rsidRDefault="00E913AA">
            <w:pPr>
              <w:pStyle w:val="TableParagraph"/>
              <w:ind w:left="258" w:right="246" w:hanging="6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частью 1 раздела II настоящего плана, а </w:t>
            </w:r>
            <w:r>
              <w:rPr>
                <w:spacing w:val="-4"/>
                <w:sz w:val="26"/>
              </w:rPr>
              <w:t xml:space="preserve">также </w:t>
            </w:r>
            <w:r>
              <w:rPr>
                <w:sz w:val="26"/>
              </w:rPr>
              <w:t>по мере необходимости,</w:t>
            </w:r>
          </w:p>
          <w:p w:rsidR="00D867DC" w:rsidRDefault="00E913AA">
            <w:pPr>
              <w:pStyle w:val="TableParagraph"/>
              <w:spacing w:line="300" w:lineRule="atLeast"/>
              <w:ind w:left="773" w:right="761" w:firstLine="91"/>
              <w:rPr>
                <w:sz w:val="26"/>
              </w:rPr>
            </w:pPr>
            <w:r>
              <w:rPr>
                <w:sz w:val="26"/>
              </w:rPr>
              <w:t xml:space="preserve">в соответствии с 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ind w:right="214"/>
              <w:rPr>
                <w:sz w:val="26"/>
              </w:rPr>
            </w:pPr>
            <w:r>
              <w:rPr>
                <w:sz w:val="26"/>
              </w:rPr>
              <w:t>администрации сельсовета (по компетенции)</w:t>
            </w:r>
          </w:p>
        </w:tc>
      </w:tr>
      <w:tr w:rsidR="00D867DC">
        <w:trPr>
          <w:trHeight w:val="614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0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403"/>
                <w:tab w:val="left" w:pos="3490"/>
                <w:tab w:val="left" w:pos="5263"/>
                <w:tab w:val="left" w:pos="6614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Разработка и представление на рассмотрение </w:t>
            </w:r>
            <w:r>
              <w:rPr>
                <w:spacing w:val="-4"/>
                <w:sz w:val="26"/>
              </w:rPr>
              <w:t xml:space="preserve">главе </w:t>
            </w:r>
            <w:r>
              <w:rPr>
                <w:sz w:val="26"/>
              </w:rPr>
              <w:t>сельсовета проектов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  <w:r>
              <w:rPr>
                <w:sz w:val="26"/>
              </w:rPr>
              <w:tab/>
              <w:t>правовых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актов,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0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</w:p>
          <w:p w:rsidR="00D867DC" w:rsidRDefault="00E913AA">
            <w:pPr>
              <w:pStyle w:val="TableParagraph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с частью 2 раздела II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Должностные лица</w:t>
            </w:r>
          </w:p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администрации 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783"/>
        </w:trPr>
        <w:tc>
          <w:tcPr>
            <w:tcW w:w="593" w:type="dxa"/>
          </w:tcPr>
          <w:p w:rsidR="00D867DC" w:rsidRDefault="00D867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386" w:hanging="128"/>
              <w:rPr>
                <w:sz w:val="26"/>
              </w:rPr>
            </w:pPr>
            <w:r>
              <w:rPr>
                <w:sz w:val="26"/>
              </w:rPr>
              <w:t>настоящего плана, а также по мере необходимости,</w:t>
            </w:r>
          </w:p>
          <w:p w:rsidR="00D867DC" w:rsidRDefault="00E913AA">
            <w:pPr>
              <w:pStyle w:val="TableParagraph"/>
              <w:spacing w:line="300" w:lineRule="atLeast"/>
              <w:ind w:left="773" w:right="761" w:firstLine="91"/>
              <w:rPr>
                <w:sz w:val="26"/>
              </w:rPr>
            </w:pPr>
            <w:r>
              <w:rPr>
                <w:sz w:val="26"/>
              </w:rPr>
              <w:t xml:space="preserve">в соответствии с требованиями действующего </w:t>
            </w:r>
            <w:r>
              <w:rPr>
                <w:spacing w:val="-3"/>
                <w:sz w:val="26"/>
              </w:rPr>
              <w:t>законодательства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(по компетенции)</w:t>
            </w:r>
          </w:p>
        </w:tc>
      </w:tr>
      <w:tr w:rsidR="00D867DC">
        <w:trPr>
          <w:trHeight w:val="8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Проведение антикоррупционной экспертизы муниципальных</w:t>
            </w:r>
          </w:p>
          <w:p w:rsidR="00D867DC" w:rsidRDefault="00E913AA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2" w:lineRule="exact"/>
              <w:ind w:left="263"/>
              <w:rPr>
                <w:sz w:val="26"/>
              </w:rPr>
            </w:pPr>
            <w:r>
              <w:rPr>
                <w:sz w:val="26"/>
              </w:rPr>
              <w:t>В срок, не превышающий</w:t>
            </w:r>
          </w:p>
          <w:p w:rsidR="00D867DC" w:rsidRDefault="00E913AA">
            <w:pPr>
              <w:pStyle w:val="TableParagraph"/>
              <w:spacing w:line="300" w:lineRule="atLeast"/>
              <w:ind w:left="405" w:hanging="181"/>
              <w:rPr>
                <w:sz w:val="26"/>
              </w:rPr>
            </w:pPr>
            <w:r>
              <w:rPr>
                <w:sz w:val="26"/>
              </w:rPr>
              <w:t xml:space="preserve">10 рабочих дней с </w:t>
            </w:r>
            <w:r>
              <w:rPr>
                <w:spacing w:val="-4"/>
                <w:sz w:val="26"/>
              </w:rPr>
              <w:t xml:space="preserve">момента </w:t>
            </w:r>
            <w:r>
              <w:rPr>
                <w:sz w:val="26"/>
              </w:rPr>
              <w:t>поступления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D867DC">
        <w:trPr>
          <w:trHeight w:val="2082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398" w:type="dxa"/>
          </w:tcPr>
          <w:p w:rsidR="00D867DC" w:rsidRDefault="00E913AA" w:rsidP="00FC662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Обнародование (в случае необходимости – опубликование в районной газете «</w:t>
            </w:r>
            <w:r w:rsidR="00201A31">
              <w:rPr>
                <w:sz w:val="26"/>
              </w:rPr>
              <w:t>Ленинец</w:t>
            </w:r>
            <w:r>
              <w:rPr>
                <w:sz w:val="26"/>
              </w:rPr>
              <w:t>») и размещение на официальном сайте муниципального образования в сети</w:t>
            </w:r>
            <w:r w:rsidR="00FC6620">
              <w:rPr>
                <w:sz w:val="26"/>
              </w:rPr>
              <w:t xml:space="preserve"> </w:t>
            </w:r>
            <w:r>
              <w:rPr>
                <w:sz w:val="26"/>
              </w:rPr>
              <w:t>«Интернет» текстов муниципальных нормативных правовых актов, принятых сельским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823" w:right="271" w:hanging="556"/>
              <w:rPr>
                <w:sz w:val="26"/>
              </w:rPr>
            </w:pPr>
            <w:r>
              <w:rPr>
                <w:sz w:val="26"/>
              </w:rPr>
              <w:t>В течение 5 рабочих дней со дня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76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3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266"/>
                <w:tab w:val="left" w:pos="2476"/>
                <w:tab w:val="left" w:pos="4503"/>
                <w:tab w:val="left" w:pos="621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z w:val="26"/>
              </w:rPr>
              <w:tab/>
              <w:t>реестров</w:t>
            </w:r>
            <w:r>
              <w:rPr>
                <w:sz w:val="26"/>
              </w:rPr>
              <w:tab/>
              <w:t>муниципальных</w:t>
            </w:r>
            <w:r>
              <w:rPr>
                <w:sz w:val="26"/>
              </w:rPr>
              <w:tab/>
              <w:t>нормативных</w:t>
            </w:r>
            <w:r>
              <w:rPr>
                <w:sz w:val="26"/>
              </w:rPr>
              <w:tab/>
              <w:t>правовых</w:t>
            </w:r>
          </w:p>
          <w:p w:rsidR="00D867DC" w:rsidRDefault="00E913AA">
            <w:pPr>
              <w:pStyle w:val="TableParagraph"/>
              <w:tabs>
                <w:tab w:val="left" w:pos="1219"/>
                <w:tab w:val="left" w:pos="2745"/>
                <w:tab w:val="left" w:pos="4214"/>
                <w:tab w:val="left" w:pos="5595"/>
                <w:tab w:val="left" w:pos="7141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актов,</w:t>
            </w:r>
            <w:r>
              <w:rPr>
                <w:sz w:val="26"/>
              </w:rPr>
              <w:tab/>
              <w:t>принятых</w:t>
            </w:r>
            <w:r>
              <w:rPr>
                <w:sz w:val="26"/>
              </w:rPr>
              <w:tab/>
              <w:t>сельским</w:t>
            </w:r>
            <w:r>
              <w:rPr>
                <w:sz w:val="26"/>
              </w:rPr>
              <w:tab/>
              <w:t>Советом</w:t>
            </w:r>
            <w:r>
              <w:rPr>
                <w:sz w:val="26"/>
              </w:rPr>
              <w:tab/>
              <w:t>депутатов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и </w:t>
            </w:r>
            <w:r>
              <w:rPr>
                <w:sz w:val="26"/>
              </w:rPr>
              <w:t>Администрацией сельсовета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3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принятия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муниципальных нормативных правовых актов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3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сведений о муниципальных </w:t>
            </w:r>
            <w:r>
              <w:rPr>
                <w:spacing w:val="-4"/>
                <w:sz w:val="26"/>
              </w:rPr>
              <w:t>нормативных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правовых актах, принятых сельским Советом депутатов </w:t>
            </w:r>
            <w:r>
              <w:rPr>
                <w:spacing w:val="-12"/>
                <w:sz w:val="26"/>
              </w:rPr>
              <w:t xml:space="preserve">и </w:t>
            </w:r>
            <w:r>
              <w:rPr>
                <w:sz w:val="26"/>
              </w:rPr>
              <w:t xml:space="preserve">Администрацией сельсовета, и их текстов в </w:t>
            </w:r>
            <w:r>
              <w:rPr>
                <w:spacing w:val="-3"/>
                <w:sz w:val="26"/>
              </w:rPr>
              <w:t xml:space="preserve">Регистр </w:t>
            </w:r>
            <w:r>
              <w:rPr>
                <w:sz w:val="26"/>
              </w:rPr>
              <w:t>муниципальных нормативных правовых актов Алтайского края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В течение 15 рабочих дней со дня официального обнародования</w:t>
            </w:r>
          </w:p>
          <w:p w:rsidR="00D867DC" w:rsidRDefault="00E913AA">
            <w:pPr>
              <w:pStyle w:val="TableParagraph"/>
              <w:spacing w:line="300" w:lineRule="atLeast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(опубликования) муниципального НПА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177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4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проектов муниципальных нормативных правовых актов, подлежащих принятию сельским Советом депутатов и Администрацией сельсовета, в прокуратуру</w:t>
            </w:r>
          </w:p>
          <w:p w:rsidR="00D867DC" w:rsidRDefault="00FC6620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 w:rsidRPr="00FC6620">
              <w:rPr>
                <w:sz w:val="26"/>
              </w:rPr>
              <w:t>Усть-Калманского</w:t>
            </w:r>
            <w:r>
              <w:rPr>
                <w:sz w:val="26"/>
              </w:rPr>
              <w:t xml:space="preserve"> </w:t>
            </w:r>
            <w:r w:rsidR="00E913AA"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4" w:lineRule="exact"/>
              <w:ind w:left="429"/>
              <w:rPr>
                <w:sz w:val="26"/>
              </w:rPr>
            </w:pPr>
            <w:r>
              <w:rPr>
                <w:sz w:val="26"/>
              </w:rPr>
              <w:t>За 15 дней до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891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  <w:r>
              <w:rPr>
                <w:sz w:val="26"/>
              </w:rPr>
              <w:t xml:space="preserve"> 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ind w:left="1206" w:right="271" w:hanging="908"/>
              <w:rPr>
                <w:sz w:val="26"/>
              </w:rPr>
            </w:pPr>
            <w:r>
              <w:rPr>
                <w:sz w:val="26"/>
              </w:rPr>
              <w:t>Не позднее 10 дней после принятия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</w:tbl>
    <w:p w:rsidR="00D867DC" w:rsidRDefault="00D867DC">
      <w:pPr>
        <w:rPr>
          <w:sz w:val="26"/>
        </w:rPr>
        <w:sectPr w:rsidR="00D867DC">
          <w:pgSz w:w="16840" w:h="11900" w:orient="landscape"/>
          <w:pgMar w:top="1100" w:right="740" w:bottom="280" w:left="900" w:header="720" w:footer="720" w:gutter="0"/>
          <w:cols w:space="720"/>
        </w:sectPr>
      </w:pPr>
    </w:p>
    <w:p w:rsidR="00D867DC" w:rsidRDefault="00D867D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398"/>
        <w:gridCol w:w="3457"/>
        <w:gridCol w:w="3340"/>
      </w:tblGrid>
      <w:tr w:rsidR="00D867DC">
        <w:trPr>
          <w:trHeight w:val="1190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1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копий реестров муниципальных нормативных правовых актов, принятых сельским Советом депутатов и Администрацией сельсовета, в прокуратуру </w:t>
            </w:r>
            <w:r w:rsidR="00FC6620" w:rsidRPr="00FC6620">
              <w:rPr>
                <w:sz w:val="26"/>
              </w:rPr>
              <w:t>Усть-Калманского</w:t>
            </w:r>
          </w:p>
          <w:p w:rsidR="00D867DC" w:rsidRDefault="00E913AA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района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1" w:lineRule="exact"/>
              <w:ind w:left="145" w:right="199"/>
              <w:jc w:val="center"/>
              <w:rPr>
                <w:sz w:val="26"/>
              </w:rPr>
            </w:pPr>
            <w:r>
              <w:rPr>
                <w:sz w:val="26"/>
              </w:rPr>
              <w:t>Ежеквартально,</w:t>
            </w:r>
          </w:p>
          <w:p w:rsidR="00D867DC" w:rsidRDefault="00E913AA">
            <w:pPr>
              <w:pStyle w:val="TableParagraph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до 25 числа последнего месяца квартала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проектов муниципальных нормативных правовых </w:t>
            </w:r>
            <w:r>
              <w:rPr>
                <w:spacing w:val="-4"/>
                <w:sz w:val="26"/>
              </w:rPr>
              <w:t xml:space="preserve">актов, </w:t>
            </w:r>
            <w:r>
              <w:rPr>
                <w:sz w:val="26"/>
              </w:rPr>
              <w:t xml:space="preserve">поступивших в Администрацию сельсовета в </w:t>
            </w:r>
            <w:r>
              <w:rPr>
                <w:spacing w:val="-3"/>
                <w:sz w:val="26"/>
              </w:rPr>
              <w:t xml:space="preserve">порядке </w:t>
            </w:r>
            <w:r>
              <w:rPr>
                <w:sz w:val="26"/>
              </w:rPr>
              <w:t>правотворческой инициативы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209" w:right="199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Глава сельсовета или по его поручению - должностные лица Администрации</w:t>
            </w:r>
          </w:p>
          <w:p w:rsidR="00D867DC" w:rsidRDefault="00E913AA">
            <w:pPr>
              <w:pStyle w:val="TableParagraph"/>
              <w:spacing w:line="300" w:lineRule="atLeast"/>
              <w:ind w:right="1580"/>
              <w:rPr>
                <w:sz w:val="26"/>
              </w:rPr>
            </w:pPr>
            <w:r>
              <w:rPr>
                <w:sz w:val="26"/>
              </w:rPr>
              <w:t>сельсовета (по компетенции)</w:t>
            </w:r>
          </w:p>
        </w:tc>
      </w:tr>
      <w:tr w:rsidR="00D867DC">
        <w:trPr>
          <w:trHeight w:val="585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89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398" w:type="dxa"/>
          </w:tcPr>
          <w:p w:rsidR="00D867DC" w:rsidRDefault="00E913AA">
            <w:pPr>
              <w:pStyle w:val="TableParagraph"/>
              <w:tabs>
                <w:tab w:val="left" w:pos="1191"/>
                <w:tab w:val="left" w:pos="2756"/>
                <w:tab w:val="left" w:pos="3658"/>
                <w:tab w:val="left" w:pos="5792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исполнения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  <w:t>правотворческой</w:t>
            </w:r>
            <w:r>
              <w:rPr>
                <w:sz w:val="26"/>
              </w:rPr>
              <w:tab/>
              <w:t>деятельности</w:t>
            </w:r>
          </w:p>
          <w:p w:rsidR="00D867DC" w:rsidRDefault="00E913AA" w:rsidP="00B6458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Администрации </w:t>
            </w:r>
            <w:r w:rsidR="00B64588" w:rsidRPr="00B64588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на 20</w:t>
            </w:r>
            <w:r w:rsidR="00D122DA">
              <w:rPr>
                <w:sz w:val="26"/>
              </w:rPr>
              <w:t>22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89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tabs>
                <w:tab w:val="left" w:pos="1497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D867DC" w:rsidRDefault="00E913AA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D867DC">
        <w:trPr>
          <w:trHeight w:val="1489"/>
        </w:trPr>
        <w:tc>
          <w:tcPr>
            <w:tcW w:w="593" w:type="dxa"/>
          </w:tcPr>
          <w:p w:rsidR="00D867DC" w:rsidRDefault="00E913AA">
            <w:pPr>
              <w:pStyle w:val="TableParagraph"/>
              <w:spacing w:line="296" w:lineRule="exact"/>
              <w:ind w:left="144" w:right="13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398" w:type="dxa"/>
          </w:tcPr>
          <w:p w:rsidR="00D867DC" w:rsidRDefault="00E913AA" w:rsidP="00B64588">
            <w:pPr>
              <w:pStyle w:val="TableParagraph"/>
              <w:tabs>
                <w:tab w:val="left" w:pos="2015"/>
                <w:tab w:val="left" w:pos="3288"/>
                <w:tab w:val="left" w:pos="5792"/>
              </w:tabs>
              <w:ind w:right="100"/>
              <w:rPr>
                <w:sz w:val="26"/>
              </w:rPr>
            </w:pPr>
            <w:r>
              <w:rPr>
                <w:spacing w:val="-3"/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ab/>
            </w:r>
            <w:r>
              <w:rPr>
                <w:sz w:val="26"/>
              </w:rPr>
              <w:t>плана</w:t>
            </w:r>
            <w:r>
              <w:rPr>
                <w:sz w:val="26"/>
              </w:rPr>
              <w:tab/>
              <w:t>правотворческой</w:t>
            </w:r>
            <w:r>
              <w:rPr>
                <w:sz w:val="26"/>
              </w:rPr>
              <w:tab/>
              <w:t xml:space="preserve">деятельности Администрации </w:t>
            </w:r>
            <w:r w:rsidR="00B64588" w:rsidRPr="00B64588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на 202</w:t>
            </w:r>
            <w:r w:rsidR="00D122DA"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3457" w:type="dxa"/>
          </w:tcPr>
          <w:p w:rsidR="00D867DC" w:rsidRDefault="00E913AA">
            <w:pPr>
              <w:pStyle w:val="TableParagraph"/>
              <w:spacing w:line="296" w:lineRule="exact"/>
              <w:ind w:left="146" w:right="199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340" w:type="dxa"/>
          </w:tcPr>
          <w:p w:rsidR="00D867DC" w:rsidRDefault="00E913AA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 совместно с должностными лицами администрации сельсовета (по компетенции)</w:t>
            </w:r>
          </w:p>
        </w:tc>
      </w:tr>
    </w:tbl>
    <w:p w:rsidR="00D867DC" w:rsidRDefault="00D867DC">
      <w:pPr>
        <w:pStyle w:val="a3"/>
        <w:spacing w:before="3"/>
        <w:rPr>
          <w:sz w:val="18"/>
        </w:rPr>
      </w:pPr>
    </w:p>
    <w:p w:rsidR="00D867DC" w:rsidRDefault="00E913AA">
      <w:pPr>
        <w:spacing w:before="89"/>
        <w:ind w:left="397" w:right="339"/>
        <w:jc w:val="center"/>
        <w:rPr>
          <w:b/>
          <w:sz w:val="26"/>
        </w:rPr>
      </w:pPr>
      <w:r>
        <w:rPr>
          <w:b/>
          <w:sz w:val="26"/>
        </w:rPr>
        <w:t>Раздел II. Мероприятия по разработке и принятию муниципальных нормативных правовых актов</w:t>
      </w:r>
    </w:p>
    <w:p w:rsidR="00D867DC" w:rsidRDefault="00D867DC">
      <w:pPr>
        <w:pStyle w:val="a3"/>
        <w:spacing w:before="11"/>
        <w:rPr>
          <w:b/>
          <w:sz w:val="25"/>
        </w:rPr>
      </w:pPr>
    </w:p>
    <w:p w:rsidR="00D867DC" w:rsidRDefault="00E913AA">
      <w:pPr>
        <w:pStyle w:val="a4"/>
        <w:numPr>
          <w:ilvl w:val="1"/>
          <w:numId w:val="1"/>
        </w:numPr>
        <w:tabs>
          <w:tab w:val="left" w:pos="1003"/>
        </w:tabs>
        <w:ind w:right="110" w:firstLine="491"/>
        <w:rPr>
          <w:sz w:val="26"/>
        </w:rPr>
      </w:pPr>
      <w:r>
        <w:rPr>
          <w:sz w:val="26"/>
        </w:rPr>
        <w:t>Разработать и представить на рассмотрение сельскому Совету депутатов следующих проектов муниципальных нормативных правовых</w:t>
      </w:r>
      <w:r>
        <w:rPr>
          <w:spacing w:val="-5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>входит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правотворческой, организационной и контрольной деятельности сельского Совета депутатов </w:t>
      </w:r>
      <w:r w:rsidR="004660BE">
        <w:rPr>
          <w:sz w:val="26"/>
        </w:rPr>
        <w:t>Приозерного</w:t>
      </w:r>
      <w:r w:rsidR="00D122DA">
        <w:rPr>
          <w:sz w:val="26"/>
        </w:rPr>
        <w:t xml:space="preserve"> сельсовета на 2022 </w:t>
      </w:r>
      <w:r>
        <w:rPr>
          <w:spacing w:val="-4"/>
          <w:sz w:val="26"/>
        </w:rPr>
        <w:t>год</w:t>
      </w:r>
      <w:r>
        <w:rPr>
          <w:sz w:val="26"/>
        </w:rPr>
        <w:t>.</w:t>
      </w:r>
    </w:p>
    <w:p w:rsidR="00D867DC" w:rsidRDefault="00E913AA">
      <w:pPr>
        <w:pStyle w:val="a4"/>
        <w:numPr>
          <w:ilvl w:val="1"/>
          <w:numId w:val="1"/>
        </w:numPr>
        <w:tabs>
          <w:tab w:val="left" w:pos="949"/>
        </w:tabs>
        <w:ind w:right="619" w:firstLine="455"/>
        <w:rPr>
          <w:sz w:val="26"/>
        </w:rPr>
      </w:pPr>
      <w:r>
        <w:rPr>
          <w:sz w:val="26"/>
        </w:rPr>
        <w:t xml:space="preserve">Разработать и представить на рассмотрение </w:t>
      </w:r>
      <w:r>
        <w:rPr>
          <w:spacing w:val="-4"/>
          <w:sz w:val="26"/>
        </w:rPr>
        <w:t xml:space="preserve">главе </w:t>
      </w:r>
      <w:r>
        <w:rPr>
          <w:sz w:val="26"/>
        </w:rPr>
        <w:t xml:space="preserve">сельсовета следующие проекты муниципальных нормативных </w:t>
      </w:r>
      <w:r>
        <w:rPr>
          <w:spacing w:val="-3"/>
          <w:sz w:val="26"/>
        </w:rPr>
        <w:t xml:space="preserve">правовых </w:t>
      </w:r>
      <w:r>
        <w:rPr>
          <w:sz w:val="26"/>
        </w:rPr>
        <w:t xml:space="preserve">актов, утверждение </w:t>
      </w:r>
      <w:r>
        <w:rPr>
          <w:spacing w:val="-4"/>
          <w:sz w:val="26"/>
        </w:rPr>
        <w:t xml:space="preserve">которых </w:t>
      </w:r>
      <w:r>
        <w:rPr>
          <w:spacing w:val="-3"/>
          <w:sz w:val="26"/>
        </w:rPr>
        <w:t xml:space="preserve">входит </w:t>
      </w:r>
      <w:r>
        <w:rPr>
          <w:sz w:val="26"/>
        </w:rPr>
        <w:t>в компетенцию исполнительного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органа:</w:t>
      </w:r>
    </w:p>
    <w:p w:rsidR="00D867DC" w:rsidRDefault="00D867DC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535"/>
        <w:gridCol w:w="2268"/>
        <w:gridCol w:w="3261"/>
      </w:tblGrid>
      <w:tr w:rsidR="00D867DC">
        <w:trPr>
          <w:trHeight w:val="1190"/>
        </w:trPr>
        <w:tc>
          <w:tcPr>
            <w:tcW w:w="645" w:type="dxa"/>
          </w:tcPr>
          <w:p w:rsidR="00D867DC" w:rsidRDefault="00E913AA">
            <w:pPr>
              <w:pStyle w:val="TableParagraph"/>
              <w:ind w:left="144" w:right="115" w:firstLine="51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8535" w:type="dxa"/>
          </w:tcPr>
          <w:p w:rsidR="00D867DC" w:rsidRDefault="00E913AA">
            <w:pPr>
              <w:pStyle w:val="TableParagraph"/>
              <w:ind w:left="1675" w:right="1008" w:firstLine="1124"/>
              <w:rPr>
                <w:sz w:val="26"/>
              </w:rPr>
            </w:pPr>
            <w:r>
              <w:rPr>
                <w:sz w:val="26"/>
              </w:rPr>
              <w:t>Рабочее название проекта муниципального нормативного правового акта</w:t>
            </w:r>
          </w:p>
        </w:tc>
        <w:tc>
          <w:tcPr>
            <w:tcW w:w="2268" w:type="dxa"/>
          </w:tcPr>
          <w:p w:rsidR="00D867DC" w:rsidRDefault="00E913AA">
            <w:pPr>
              <w:pStyle w:val="TableParagraph"/>
              <w:ind w:left="210" w:right="180" w:firstLine="571"/>
              <w:rPr>
                <w:sz w:val="26"/>
              </w:rPr>
            </w:pPr>
            <w:r>
              <w:rPr>
                <w:sz w:val="26"/>
              </w:rPr>
              <w:t>Сроки представления на рассмотрение</w:t>
            </w:r>
          </w:p>
        </w:tc>
        <w:tc>
          <w:tcPr>
            <w:tcW w:w="3261" w:type="dxa"/>
          </w:tcPr>
          <w:p w:rsidR="00D867DC" w:rsidRDefault="00E913AA">
            <w:pPr>
              <w:pStyle w:val="TableParagraph"/>
              <w:ind w:left="835" w:right="755" w:hanging="53"/>
              <w:rPr>
                <w:sz w:val="26"/>
              </w:rPr>
            </w:pPr>
            <w:r>
              <w:rPr>
                <w:sz w:val="26"/>
              </w:rPr>
              <w:t>Ответственные за подготовку</w:t>
            </w: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  <w:p w:rsidR="003169DE" w:rsidRDefault="003169DE">
            <w:pPr>
              <w:pStyle w:val="TableParagraph"/>
              <w:ind w:left="835" w:right="755" w:hanging="53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72"/>
        <w:gridCol w:w="1388"/>
        <w:gridCol w:w="926"/>
        <w:gridCol w:w="448"/>
        <w:gridCol w:w="973"/>
        <w:gridCol w:w="1628"/>
        <w:gridCol w:w="2268"/>
        <w:gridCol w:w="3261"/>
      </w:tblGrid>
      <w:tr w:rsidR="003169DE" w:rsidTr="003169DE">
        <w:trPr>
          <w:trHeight w:val="891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tabs>
                <w:tab w:val="left" w:pos="703"/>
                <w:tab w:val="left" w:pos="2429"/>
                <w:tab w:val="left" w:pos="3908"/>
                <w:tab w:val="left" w:pos="4629"/>
                <w:tab w:val="left" w:pos="6295"/>
                <w:tab w:val="left" w:pos="670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z w:val="26"/>
              </w:rPr>
              <w:tab/>
              <w:t>утверждении</w:t>
            </w:r>
            <w:r>
              <w:rPr>
                <w:sz w:val="26"/>
              </w:rPr>
              <w:tab/>
              <w:t>положения</w:t>
            </w:r>
            <w:r>
              <w:rPr>
                <w:sz w:val="26"/>
              </w:rPr>
              <w:tab/>
              <w:t>«Об</w:t>
            </w:r>
            <w:r>
              <w:rPr>
                <w:sz w:val="26"/>
              </w:rPr>
              <w:tab/>
              <w:t>организации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осуществлении первичного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воинского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</w:p>
          <w:p w:rsidR="003169DE" w:rsidRDefault="003169DE" w:rsidP="007B4DD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 xml:space="preserve">образования </w:t>
            </w:r>
            <w:r w:rsidR="007B4DDB">
              <w:rPr>
                <w:sz w:val="26"/>
              </w:rPr>
              <w:t>Приозерный</w:t>
            </w:r>
            <w:r>
              <w:rPr>
                <w:sz w:val="26"/>
              </w:rPr>
              <w:t xml:space="preserve"> сельсовет»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Об усилении мер пожарной безопасности в </w:t>
            </w:r>
            <w:proofErr w:type="spellStart"/>
            <w:r>
              <w:rPr>
                <w:sz w:val="26"/>
              </w:rPr>
              <w:t>весенне</w:t>
            </w:r>
            <w:proofErr w:type="spellEnd"/>
            <w:r>
              <w:rPr>
                <w:sz w:val="26"/>
              </w:rPr>
              <w:t>–летний период 202</w:t>
            </w:r>
            <w:r w:rsidR="00D122DA">
              <w:rPr>
                <w:sz w:val="26"/>
              </w:rPr>
              <w:t>2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I квартал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955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1" w:lineRule="exact"/>
              <w:ind w:left="255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tabs>
                <w:tab w:val="left" w:pos="2382"/>
                <w:tab w:val="left" w:pos="2429"/>
                <w:tab w:val="left" w:pos="2959"/>
                <w:tab w:val="left" w:pos="4638"/>
                <w:tab w:val="left" w:pos="6940"/>
              </w:tabs>
              <w:ind w:right="100" w:firstLine="179"/>
              <w:rPr>
                <w:sz w:val="28"/>
              </w:rPr>
            </w:pPr>
            <w:r>
              <w:rPr>
                <w:sz w:val="28"/>
              </w:rPr>
              <w:t>О проведении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месячника по весенней санитарной </w:t>
            </w:r>
            <w:r>
              <w:rPr>
                <w:spacing w:val="-3"/>
                <w:sz w:val="28"/>
              </w:rPr>
              <w:t xml:space="preserve">очистке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>благоустройству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образования</w:t>
            </w:r>
          </w:p>
          <w:p w:rsidR="003169DE" w:rsidRDefault="007B4DDB" w:rsidP="003169D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Приозерный</w:t>
            </w:r>
            <w:r w:rsidR="003169DE">
              <w:rPr>
                <w:sz w:val="28"/>
              </w:rPr>
              <w:t xml:space="preserve"> сельсовет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глава сельсовета</w:t>
            </w:r>
          </w:p>
        </w:tc>
      </w:tr>
      <w:tr w:rsidR="003169DE" w:rsidTr="003169DE">
        <w:trPr>
          <w:trHeight w:val="891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ind w:right="212"/>
              <w:rPr>
                <w:sz w:val="26"/>
              </w:rPr>
            </w:pPr>
            <w:r>
              <w:rPr>
                <w:sz w:val="26"/>
              </w:rPr>
              <w:t>Об усилении мер пожарной безопасности в осенне-зимний период 202</w:t>
            </w:r>
            <w:r w:rsidR="00D122DA">
              <w:rPr>
                <w:sz w:val="26"/>
              </w:rPr>
              <w:t>2</w:t>
            </w:r>
            <w:r>
              <w:rPr>
                <w:sz w:val="26"/>
              </w:rPr>
              <w:t xml:space="preserve"> – 202</w:t>
            </w:r>
            <w:r w:rsidR="00D122DA">
              <w:rPr>
                <w:sz w:val="26"/>
              </w:rPr>
              <w:t>3</w:t>
            </w:r>
            <w:r>
              <w:rPr>
                <w:sz w:val="26"/>
              </w:rPr>
              <w:t xml:space="preserve"> годов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администрации </w:t>
            </w: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638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Об организации воинского учета граждан, в том числе бронирования граждан, пребывающих в запасе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6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0" w:lineRule="exact"/>
              <w:ind w:left="255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 утверждении плана правотворческой деятельности Администрации</w:t>
            </w:r>
          </w:p>
          <w:p w:rsidR="003169DE" w:rsidRDefault="003169DE" w:rsidP="007B4DD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 на 202</w:t>
            </w:r>
            <w:r w:rsidR="00D122DA">
              <w:rPr>
                <w:sz w:val="26"/>
              </w:rPr>
              <w:t>3</w:t>
            </w:r>
            <w:r>
              <w:rPr>
                <w:sz w:val="26"/>
              </w:rPr>
              <w:t xml:space="preserve"> год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0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tabs>
                <w:tab w:val="left" w:pos="1418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sz w:val="26"/>
              </w:rPr>
              <w:tab/>
              <w:t>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891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6" w:lineRule="exact"/>
              <w:ind w:left="255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35" w:type="dxa"/>
            <w:gridSpan w:val="6"/>
          </w:tcPr>
          <w:p w:rsidR="003169DE" w:rsidRDefault="003169DE" w:rsidP="007B4DDB">
            <w:pPr>
              <w:pStyle w:val="TableParagraph"/>
              <w:spacing w:before="2"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наделении администрации </w:t>
            </w:r>
            <w:r w:rsidR="007B4DDB">
              <w:rPr>
                <w:sz w:val="26"/>
              </w:rPr>
              <w:t>Приозерного</w:t>
            </w:r>
            <w:r>
              <w:rPr>
                <w:sz w:val="26"/>
              </w:rPr>
              <w:t xml:space="preserve"> сельсовета полномочиями администратора </w:t>
            </w:r>
            <w:r>
              <w:rPr>
                <w:spacing w:val="-4"/>
                <w:sz w:val="26"/>
              </w:rPr>
              <w:t xml:space="preserve">доходов </w:t>
            </w:r>
            <w:r>
              <w:rPr>
                <w:sz w:val="26"/>
              </w:rPr>
              <w:t xml:space="preserve">и </w:t>
            </w:r>
            <w:r>
              <w:rPr>
                <w:spacing w:val="-3"/>
                <w:sz w:val="26"/>
              </w:rPr>
              <w:t xml:space="preserve">источников </w:t>
            </w:r>
            <w:r>
              <w:rPr>
                <w:sz w:val="26"/>
              </w:rPr>
              <w:t xml:space="preserve">финансирования дефицита </w:t>
            </w:r>
            <w:r>
              <w:rPr>
                <w:spacing w:val="-3"/>
                <w:sz w:val="26"/>
              </w:rPr>
              <w:t>Бюджета</w:t>
            </w:r>
            <w:r>
              <w:rPr>
                <w:sz w:val="26"/>
              </w:rPr>
              <w:t xml:space="preserve"> поселения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</w:tr>
      <w:tr w:rsidR="003169DE" w:rsidTr="003169DE">
        <w:trPr>
          <w:trHeight w:val="588"/>
        </w:trPr>
        <w:tc>
          <w:tcPr>
            <w:tcW w:w="645" w:type="dxa"/>
          </w:tcPr>
          <w:p w:rsidR="003169DE" w:rsidRDefault="00D122DA" w:rsidP="003169DE">
            <w:pPr>
              <w:pStyle w:val="TableParagraph"/>
              <w:spacing w:line="292" w:lineRule="exact"/>
              <w:ind w:left="255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о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профилактике правонарушений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2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  <w:tr w:rsidR="003169DE" w:rsidTr="003169DE">
        <w:trPr>
          <w:trHeight w:val="592"/>
        </w:trPr>
        <w:tc>
          <w:tcPr>
            <w:tcW w:w="645" w:type="dxa"/>
          </w:tcPr>
          <w:p w:rsidR="003169DE" w:rsidRDefault="00D122DA" w:rsidP="004660BE">
            <w:pPr>
              <w:pStyle w:val="TableParagraph"/>
              <w:spacing w:line="296" w:lineRule="exact"/>
              <w:ind w:left="19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35" w:type="dxa"/>
            <w:gridSpan w:val="6"/>
          </w:tcPr>
          <w:p w:rsidR="003169DE" w:rsidRDefault="003169DE" w:rsidP="003169DE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Принятие нормативных правовых актов в сфере законодательства в градостроительной деятельности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6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before="2" w:line="298" w:lineRule="exact"/>
              <w:ind w:right="247"/>
              <w:rPr>
                <w:sz w:val="26"/>
              </w:rPr>
            </w:pPr>
            <w:r>
              <w:rPr>
                <w:sz w:val="26"/>
              </w:rPr>
              <w:t>секретарь администрации сельсовета</w:t>
            </w:r>
          </w:p>
        </w:tc>
      </w:tr>
      <w:tr w:rsidR="003169DE" w:rsidTr="003169DE">
        <w:trPr>
          <w:trHeight w:val="587"/>
        </w:trPr>
        <w:tc>
          <w:tcPr>
            <w:tcW w:w="645" w:type="dxa"/>
          </w:tcPr>
          <w:p w:rsidR="003169DE" w:rsidRDefault="003169DE" w:rsidP="00D122DA">
            <w:pPr>
              <w:pStyle w:val="TableParagraph"/>
              <w:spacing w:line="291" w:lineRule="exact"/>
              <w:ind w:left="194"/>
              <w:rPr>
                <w:sz w:val="26"/>
              </w:rPr>
            </w:pPr>
            <w:r>
              <w:rPr>
                <w:sz w:val="26"/>
              </w:rPr>
              <w:t>1</w:t>
            </w:r>
            <w:r w:rsidR="00D122DA">
              <w:rPr>
                <w:sz w:val="26"/>
              </w:rPr>
              <w:t>0</w:t>
            </w:r>
            <w:bookmarkStart w:id="0" w:name="_GoBack"/>
            <w:bookmarkEnd w:id="0"/>
          </w:p>
        </w:tc>
        <w:tc>
          <w:tcPr>
            <w:tcW w:w="3172" w:type="dxa"/>
            <w:tcBorders>
              <w:right w:val="nil"/>
            </w:tcBorders>
          </w:tcPr>
          <w:p w:rsidR="003169DE" w:rsidRDefault="003169DE" w:rsidP="003169DE">
            <w:pPr>
              <w:pStyle w:val="TableParagraph"/>
              <w:tabs>
                <w:tab w:val="left" w:pos="1521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z w:val="26"/>
              </w:rPr>
              <w:tab/>
              <w:t>нормативных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правовых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актов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сфере</w:t>
            </w:r>
          </w:p>
        </w:tc>
        <w:tc>
          <w:tcPr>
            <w:tcW w:w="1628" w:type="dxa"/>
            <w:tcBorders>
              <w:left w:val="nil"/>
            </w:tcBorders>
          </w:tcPr>
          <w:p w:rsidR="003169DE" w:rsidRDefault="003169DE" w:rsidP="003169DE">
            <w:pPr>
              <w:pStyle w:val="TableParagraph"/>
              <w:spacing w:line="291" w:lineRule="exact"/>
              <w:ind w:left="167"/>
              <w:rPr>
                <w:sz w:val="26"/>
              </w:rPr>
            </w:pPr>
            <w:r>
              <w:rPr>
                <w:sz w:val="26"/>
              </w:rPr>
              <w:t>бюджетного</w:t>
            </w:r>
          </w:p>
        </w:tc>
        <w:tc>
          <w:tcPr>
            <w:tcW w:w="2268" w:type="dxa"/>
          </w:tcPr>
          <w:p w:rsidR="003169DE" w:rsidRDefault="003169DE" w:rsidP="003169DE">
            <w:pPr>
              <w:pStyle w:val="TableParagraph"/>
              <w:spacing w:line="291" w:lineRule="exact"/>
              <w:ind w:left="308" w:right="298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3261" w:type="dxa"/>
          </w:tcPr>
          <w:p w:rsidR="003169DE" w:rsidRDefault="003169DE" w:rsidP="003169D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секретарь администрации</w:t>
            </w:r>
          </w:p>
          <w:p w:rsidR="003169DE" w:rsidRDefault="003169DE" w:rsidP="003169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сельсовета</w:t>
            </w:r>
          </w:p>
        </w:tc>
      </w:tr>
    </w:tbl>
    <w:p w:rsidR="00D867DC" w:rsidRDefault="00D867DC" w:rsidP="004660BE">
      <w:pPr>
        <w:pStyle w:val="a3"/>
        <w:tabs>
          <w:tab w:val="left" w:pos="12831"/>
        </w:tabs>
        <w:spacing w:before="89"/>
      </w:pPr>
    </w:p>
    <w:sectPr w:rsidR="00D867DC">
      <w:pgSz w:w="16840" w:h="11900" w:orient="landscape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A54"/>
    <w:multiLevelType w:val="hybridMultilevel"/>
    <w:tmpl w:val="19482852"/>
    <w:lvl w:ilvl="0" w:tplc="2BD030B4">
      <w:start w:val="1"/>
      <w:numFmt w:val="decimal"/>
      <w:lvlText w:val="%1."/>
      <w:lvlJc w:val="left"/>
      <w:pPr>
        <w:ind w:left="725" w:hanging="299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ru-RU" w:bidi="ru-RU"/>
      </w:rPr>
    </w:lvl>
    <w:lvl w:ilvl="1" w:tplc="B50628B6">
      <w:start w:val="1"/>
      <w:numFmt w:val="decimal"/>
      <w:lvlText w:val="%2."/>
      <w:lvlJc w:val="left"/>
      <w:pPr>
        <w:ind w:left="841" w:hanging="2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39C23142">
      <w:numFmt w:val="bullet"/>
      <w:lvlText w:val="•"/>
      <w:lvlJc w:val="left"/>
      <w:pPr>
        <w:ind w:left="1949" w:hanging="277"/>
      </w:pPr>
      <w:rPr>
        <w:rFonts w:hint="default"/>
        <w:lang w:val="ru-RU" w:eastAsia="ru-RU" w:bidi="ru-RU"/>
      </w:rPr>
    </w:lvl>
    <w:lvl w:ilvl="3" w:tplc="138663F4">
      <w:numFmt w:val="bullet"/>
      <w:lvlText w:val="•"/>
      <w:lvlJc w:val="left"/>
      <w:pPr>
        <w:ind w:left="3051" w:hanging="277"/>
      </w:pPr>
      <w:rPr>
        <w:rFonts w:hint="default"/>
        <w:lang w:val="ru-RU" w:eastAsia="ru-RU" w:bidi="ru-RU"/>
      </w:rPr>
    </w:lvl>
    <w:lvl w:ilvl="4" w:tplc="DE18FE60">
      <w:numFmt w:val="bullet"/>
      <w:lvlText w:val="•"/>
      <w:lvlJc w:val="left"/>
      <w:pPr>
        <w:ind w:left="4153" w:hanging="277"/>
      </w:pPr>
      <w:rPr>
        <w:rFonts w:hint="default"/>
        <w:lang w:val="ru-RU" w:eastAsia="ru-RU" w:bidi="ru-RU"/>
      </w:rPr>
    </w:lvl>
    <w:lvl w:ilvl="5" w:tplc="2F4A6FDC">
      <w:numFmt w:val="bullet"/>
      <w:lvlText w:val="•"/>
      <w:lvlJc w:val="left"/>
      <w:pPr>
        <w:ind w:left="5255" w:hanging="277"/>
      </w:pPr>
      <w:rPr>
        <w:rFonts w:hint="default"/>
        <w:lang w:val="ru-RU" w:eastAsia="ru-RU" w:bidi="ru-RU"/>
      </w:rPr>
    </w:lvl>
    <w:lvl w:ilvl="6" w:tplc="A93ABE28">
      <w:numFmt w:val="bullet"/>
      <w:lvlText w:val="•"/>
      <w:lvlJc w:val="left"/>
      <w:pPr>
        <w:ind w:left="6358" w:hanging="277"/>
      </w:pPr>
      <w:rPr>
        <w:rFonts w:hint="default"/>
        <w:lang w:val="ru-RU" w:eastAsia="ru-RU" w:bidi="ru-RU"/>
      </w:rPr>
    </w:lvl>
    <w:lvl w:ilvl="7" w:tplc="BD2E1C60">
      <w:numFmt w:val="bullet"/>
      <w:lvlText w:val="•"/>
      <w:lvlJc w:val="left"/>
      <w:pPr>
        <w:ind w:left="7460" w:hanging="277"/>
      </w:pPr>
      <w:rPr>
        <w:rFonts w:hint="default"/>
        <w:lang w:val="ru-RU" w:eastAsia="ru-RU" w:bidi="ru-RU"/>
      </w:rPr>
    </w:lvl>
    <w:lvl w:ilvl="8" w:tplc="F41099B8">
      <w:numFmt w:val="bullet"/>
      <w:lvlText w:val="•"/>
      <w:lvlJc w:val="left"/>
      <w:pPr>
        <w:ind w:left="8562" w:hanging="27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DC"/>
    <w:rsid w:val="00201A31"/>
    <w:rsid w:val="003169DE"/>
    <w:rsid w:val="004660BE"/>
    <w:rsid w:val="00707CAC"/>
    <w:rsid w:val="007B4DDB"/>
    <w:rsid w:val="00B64588"/>
    <w:rsid w:val="00D122DA"/>
    <w:rsid w:val="00D47DCF"/>
    <w:rsid w:val="00D867DC"/>
    <w:rsid w:val="00E913A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A737"/>
  <w15:docId w15:val="{F84909F7-1902-4973-9C7F-041B2FB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7" w:right="27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right="119" w:hanging="2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Приозерная Адм</dc:creator>
  <cp:lastModifiedBy>Приозерная Адм</cp:lastModifiedBy>
  <cp:revision>5</cp:revision>
  <dcterms:created xsi:type="dcterms:W3CDTF">2020-12-14T09:13:00Z</dcterms:created>
  <dcterms:modified xsi:type="dcterms:W3CDTF">2022-11-15T03:24:00Z</dcterms:modified>
</cp:coreProperties>
</file>